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5"/>
        <w:tblW w:w="15701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675"/>
        <w:gridCol w:w="5704"/>
        <w:gridCol w:w="5636"/>
      </w:tblGrid>
      <w:tr w:rsidR="004C6003" w:rsidRPr="009179E3" w:rsidTr="0038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17"/>
            <w:bookmarkStart w:id="1" w:name="OLE_LINK18"/>
            <w:bookmarkStart w:id="2" w:name="OLE_LINK260"/>
            <w:bookmarkStart w:id="3" w:name="OLE_LINK261"/>
            <w:r w:rsidRPr="00C73917">
              <w:rPr>
                <w:bCs/>
                <w:sz w:val="20"/>
                <w:szCs w:val="20"/>
              </w:rPr>
              <w:t>№ п/п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855C4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4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636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2"/>
      <w:bookmarkEnd w:id="3"/>
      <w:tr w:rsidR="001B2328" w:rsidRPr="00F07424" w:rsidTr="0038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3F03CF" w:rsidRDefault="00717A0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Информационный </w:t>
            </w:r>
            <w:r w:rsidR="003855C4">
              <w:rPr>
                <w:b/>
                <w:bCs/>
              </w:rPr>
              <w:t>стенд</w:t>
            </w:r>
          </w:p>
          <w:p w:rsidR="001C52DA" w:rsidRDefault="003855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МФ 6.21</w:t>
            </w:r>
          </w:p>
          <w:p w:rsidR="00D84EED" w:rsidRPr="00E91D54" w:rsidRDefault="00D84EED" w:rsidP="003855C4">
            <w:pPr>
              <w:snapToGrid w:val="0"/>
              <w:ind w:left="-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1393EE3" wp14:editId="0C2E4549">
                  <wp:extent cx="1506220" cy="11296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471" cy="1133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675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4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36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B2328" w:rsidRPr="008875B8" w:rsidTr="003855C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4" w:type="dxa"/>
          </w:tcPr>
          <w:p w:rsidR="001B2328" w:rsidRPr="00E91D54" w:rsidRDefault="003855C4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1B2328" w:rsidRPr="00E91D54">
              <w:rPr>
                <w:bCs/>
              </w:rPr>
              <w:t xml:space="preserve">мм) </w:t>
            </w:r>
          </w:p>
        </w:tc>
        <w:tc>
          <w:tcPr>
            <w:tcW w:w="5636" w:type="dxa"/>
          </w:tcPr>
          <w:p w:rsidR="001B2328" w:rsidRPr="00E91D54" w:rsidRDefault="003855C4" w:rsidP="00717A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2120</w:t>
            </w:r>
            <w:r w:rsidR="001B2328" w:rsidRPr="00E91D54">
              <w:rPr>
                <w:bCs/>
              </w:rPr>
              <w:t xml:space="preserve">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8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4" w:type="dxa"/>
          </w:tcPr>
          <w:p w:rsidR="001B2328" w:rsidRPr="00E91D54" w:rsidRDefault="003855C4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1B2328" w:rsidRPr="00E91D54">
              <w:rPr>
                <w:bCs/>
              </w:rPr>
              <w:t>мм)</w:t>
            </w:r>
          </w:p>
        </w:tc>
        <w:tc>
          <w:tcPr>
            <w:tcW w:w="5636" w:type="dxa"/>
          </w:tcPr>
          <w:p w:rsidR="001B2328" w:rsidRPr="00E91D54" w:rsidRDefault="003855C4" w:rsidP="00717A0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1700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855C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4" w:type="dxa"/>
          </w:tcPr>
          <w:p w:rsidR="001B2328" w:rsidRPr="00E91D54" w:rsidRDefault="003855C4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1B2328" w:rsidRPr="00E91D54">
              <w:rPr>
                <w:bCs/>
              </w:rPr>
              <w:t>мм)</w:t>
            </w:r>
          </w:p>
        </w:tc>
        <w:tc>
          <w:tcPr>
            <w:tcW w:w="5636" w:type="dxa"/>
          </w:tcPr>
          <w:p w:rsidR="001B2328" w:rsidRPr="00E91D54" w:rsidRDefault="003855C4" w:rsidP="00717A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530</w:t>
            </w:r>
            <w:r w:rsidR="001B2328" w:rsidRPr="00E91D54">
              <w:rPr>
                <w:bCs/>
              </w:rPr>
              <w:t xml:space="preserve">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Tr="0038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3855C4" w:rsidRPr="000332EB" w:rsidTr="003855C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855C4" w:rsidRPr="00C73917" w:rsidRDefault="003855C4" w:rsidP="003855C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3855C4" w:rsidRPr="00E91D54" w:rsidRDefault="003855C4" w:rsidP="003855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55C4" w:rsidRPr="00E91D54" w:rsidRDefault="003855C4" w:rsidP="003855C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Merge/>
          </w:tcPr>
          <w:p w:rsidR="003855C4" w:rsidRPr="00E91D54" w:rsidRDefault="003855C4" w:rsidP="003855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4" w:type="dxa"/>
          </w:tcPr>
          <w:p w:rsidR="003855C4" w:rsidRPr="00352060" w:rsidRDefault="003855C4" w:rsidP="003855C4">
            <w:pPr>
              <w:snapToGrid w:val="0"/>
              <w:rPr>
                <w:color w:val="000000"/>
              </w:rPr>
            </w:pPr>
            <w:r w:rsidRPr="00352060">
              <w:rPr>
                <w:color w:val="000000"/>
              </w:rPr>
              <w:t>Столбы</w:t>
            </w:r>
          </w:p>
        </w:tc>
        <w:tc>
          <w:tcPr>
            <w:tcW w:w="5636" w:type="dxa"/>
          </w:tcPr>
          <w:p w:rsidR="003855C4" w:rsidRDefault="003855C4" w:rsidP="0038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52060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4</w:t>
            </w:r>
            <w:r w:rsidRPr="00352060">
              <w:rPr>
                <w:color w:val="000000"/>
              </w:rPr>
              <w:t xml:space="preserve"> шт. клееного деревянного бруса, сечением не менее 100х100 мм и имеющими скругленный профиль с канавкой посередине. </w:t>
            </w:r>
          </w:p>
          <w:p w:rsidR="003855C4" w:rsidRPr="00352060" w:rsidRDefault="003855C4" w:rsidP="0038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52060">
              <w:rPr>
                <w:color w:val="000000"/>
              </w:rPr>
              <w:t>Снизу столбы должны оканчиваться металлическими оцинкованными подпятниками выполненным из листовой стали толщиной не менее 4 мм и трубы диаметром не менее 42 мм и толщиной стенки 3.5 мм, подпятник должен заканчиваться монтажным круглым фланцем, выполненным из стали толщиной не менее 3 мм, которые бетонируются в землю.</w:t>
            </w:r>
          </w:p>
        </w:tc>
      </w:tr>
      <w:tr w:rsidR="001B2328" w:rsidRPr="000332EB" w:rsidTr="0038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4" w:type="dxa"/>
          </w:tcPr>
          <w:p w:rsidR="001B2328" w:rsidRPr="00E91D54" w:rsidRDefault="00717A0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Фанерный щит</w:t>
            </w:r>
          </w:p>
        </w:tc>
        <w:tc>
          <w:tcPr>
            <w:tcW w:w="5636" w:type="dxa"/>
          </w:tcPr>
          <w:p w:rsidR="001B2328" w:rsidRPr="00E91D54" w:rsidRDefault="00717A00" w:rsidP="00717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068">
              <w:t xml:space="preserve">В кол-ве </w:t>
            </w:r>
            <w:r>
              <w:t>1</w:t>
            </w:r>
            <w:r w:rsidRPr="00571068">
              <w:t xml:space="preserve"> шт. долж</w:t>
            </w:r>
            <w:r>
              <w:t>е</w:t>
            </w:r>
            <w:r w:rsidRPr="00571068">
              <w:t>н</w:t>
            </w:r>
            <w:r>
              <w:t xml:space="preserve"> быть выполнен</w:t>
            </w:r>
            <w:r w:rsidRPr="00571068">
              <w:t xml:space="preserve"> из влагостойкой фанеры марки ФСФ сорт не</w:t>
            </w:r>
            <w:r>
              <w:t xml:space="preserve"> ниже 2/2 и толщиной не менее 24</w:t>
            </w:r>
            <w:r w:rsidRPr="00571068">
              <w:t xml:space="preserve"> мм</w:t>
            </w:r>
            <w:r>
              <w:t>.</w:t>
            </w:r>
            <w:r w:rsidRPr="00571068">
              <w:t xml:space="preserve"> </w:t>
            </w:r>
          </w:p>
        </w:tc>
      </w:tr>
      <w:tr w:rsidR="003855C4" w:rsidRPr="004B1849" w:rsidTr="003855C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855C4" w:rsidRPr="00C73917" w:rsidRDefault="003855C4" w:rsidP="003855C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3855C4" w:rsidRPr="00E91D54" w:rsidRDefault="003855C4" w:rsidP="003855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55C4" w:rsidRPr="00E91D54" w:rsidRDefault="003855C4" w:rsidP="003855C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Merge/>
          </w:tcPr>
          <w:p w:rsidR="003855C4" w:rsidRPr="00E91D54" w:rsidRDefault="003855C4" w:rsidP="003855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4" w:type="dxa"/>
          </w:tcPr>
          <w:p w:rsidR="003855C4" w:rsidRPr="00E91D54" w:rsidRDefault="003855C4" w:rsidP="003855C4">
            <w:pPr>
              <w:snapToGrid w:val="0"/>
              <w:rPr>
                <w:bCs/>
              </w:rPr>
            </w:pPr>
            <w:r>
              <w:rPr>
                <w:bCs/>
              </w:rPr>
              <w:t>Двухсторонний козырек с фасадом</w:t>
            </w:r>
          </w:p>
        </w:tc>
        <w:tc>
          <w:tcPr>
            <w:tcW w:w="5636" w:type="dxa"/>
          </w:tcPr>
          <w:p w:rsidR="003855C4" w:rsidRDefault="003855C4" w:rsidP="0038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068">
              <w:t xml:space="preserve">В кол-ве </w:t>
            </w:r>
            <w:r>
              <w:t>1</w:t>
            </w:r>
            <w:r w:rsidRPr="00571068">
              <w:t xml:space="preserve"> шт. долж</w:t>
            </w:r>
            <w:r>
              <w:t>е</w:t>
            </w:r>
            <w:r w:rsidRPr="00571068">
              <w:t>н</w:t>
            </w:r>
            <w:r>
              <w:t xml:space="preserve"> состоять из двух козырьков, выполненных</w:t>
            </w:r>
            <w:r w:rsidRPr="00571068">
              <w:t xml:space="preserve"> из влагостойкой фанеры марки ФСФ сорт не</w:t>
            </w:r>
            <w:r>
              <w:t xml:space="preserve"> ниже 2/2 и толщиной не менее 24</w:t>
            </w:r>
            <w:r w:rsidRPr="00571068">
              <w:t xml:space="preserve"> мм</w:t>
            </w:r>
            <w:r>
              <w:t xml:space="preserve"> и двух треугольных фасадов, </w:t>
            </w:r>
            <w:r>
              <w:t>выполненных</w:t>
            </w:r>
            <w:r w:rsidRPr="00571068">
              <w:t xml:space="preserve"> из влагостойкой фанеры марки ФСФ сорт не</w:t>
            </w:r>
            <w:r>
              <w:t xml:space="preserve"> ниже 2/2 и толщиной не менее</w:t>
            </w:r>
          </w:p>
          <w:p w:rsidR="003855C4" w:rsidRPr="00E91D54" w:rsidRDefault="003855C4" w:rsidP="0038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24</w:t>
            </w:r>
            <w:r>
              <w:t xml:space="preserve"> мм.</w:t>
            </w:r>
          </w:p>
        </w:tc>
      </w:tr>
      <w:tr w:rsidR="00CA39B6" w:rsidRPr="000B45D2" w:rsidTr="0038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4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636" w:type="dxa"/>
          </w:tcPr>
          <w:p w:rsidR="00CA39B6" w:rsidRPr="00E91D54" w:rsidRDefault="00CA39B6" w:rsidP="00A63BB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 xml:space="preserve">Влагостойкая фанера должна </w:t>
            </w:r>
            <w:r w:rsidR="003855C4" w:rsidRPr="001B7BC5">
              <w:rPr>
                <w:bCs/>
              </w:rPr>
              <w:t>быть марки</w:t>
            </w:r>
            <w:r w:rsidRPr="001B7BC5">
              <w:rPr>
                <w:bCs/>
              </w:rPr>
              <w:t xml:space="preserve"> ФСФ сорт не ниже 2/2, все </w:t>
            </w:r>
            <w:r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закругленными, радиус не менее 20</w:t>
            </w:r>
            <w:r>
              <w:rPr>
                <w:bCs/>
              </w:rPr>
              <w:t xml:space="preserve"> </w:t>
            </w:r>
            <w:r w:rsidRPr="001B7BC5">
              <w:rPr>
                <w:bCs/>
              </w:rPr>
              <w:t xml:space="preserve">мм, ГОСТ </w:t>
            </w:r>
            <w:r>
              <w:rPr>
                <w:bCs/>
              </w:rPr>
              <w:t>Р</w:t>
            </w:r>
            <w:r w:rsidRPr="001B7BC5">
              <w:rPr>
                <w:bCs/>
              </w:rPr>
              <w:t xml:space="preserve"> 52169-</w:t>
            </w:r>
            <w:r w:rsidR="004A1A01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>
              <w:rPr>
                <w:bCs/>
              </w:rPr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>
              <w:rPr>
                <w:bCs/>
              </w:rPr>
              <w:t xml:space="preserve"> Заглушки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  <w:r>
              <w:rPr>
                <w:bCs/>
              </w:rPr>
              <w:t xml:space="preserve"> </w:t>
            </w:r>
          </w:p>
        </w:tc>
      </w:tr>
      <w:tr w:rsidR="00CA39B6" w:rsidRPr="000B45D2" w:rsidTr="003855C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4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636" w:type="dxa"/>
          </w:tcPr>
          <w:p w:rsidR="00CA39B6" w:rsidRPr="00E91D54" w:rsidRDefault="00717A00" w:rsidP="003855C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Информационный </w:t>
            </w:r>
            <w:r w:rsidR="003855C4">
              <w:rPr>
                <w:bCs/>
              </w:rPr>
              <w:t>стенд должен</w:t>
            </w:r>
            <w:r w:rsidR="00CA39B6">
              <w:rPr>
                <w:bCs/>
              </w:rPr>
              <w:t xml:space="preserve"> состоять </w:t>
            </w:r>
            <w:r w:rsidR="003855C4">
              <w:rPr>
                <w:bCs/>
              </w:rPr>
              <w:t xml:space="preserve">из четырех столбов, </w:t>
            </w:r>
            <w:r w:rsidR="0082272F">
              <w:rPr>
                <w:bCs/>
              </w:rPr>
              <w:t>фанерного щита</w:t>
            </w:r>
            <w:r w:rsidR="003855C4">
              <w:rPr>
                <w:bCs/>
              </w:rPr>
              <w:t xml:space="preserve"> и козырьк</w:t>
            </w:r>
            <w:bookmarkStart w:id="4" w:name="_GoBack"/>
            <w:bookmarkEnd w:id="4"/>
            <w:r w:rsidR="003855C4">
              <w:rPr>
                <w:bCs/>
              </w:rPr>
              <w:t>а</w:t>
            </w:r>
            <w:r w:rsidR="0082272F">
              <w:rPr>
                <w:bCs/>
              </w:rPr>
              <w:t>.</w:t>
            </w:r>
          </w:p>
        </w:tc>
      </w:tr>
    </w:tbl>
    <w:p w:rsidR="00CA39B6" w:rsidRPr="00C73917" w:rsidRDefault="003855C4" w:rsidP="003855C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95pt;margin-top:-.1pt;width:779.95pt;height:.45pt;flip:y;z-index:251658240;mso-position-horizontal-relative:text;mso-position-vertical-relative:text" o:connectortype="straight"/>
        </w:pict>
      </w:r>
      <w:bookmarkEnd w:id="0"/>
      <w:bookmarkEnd w:id="1"/>
    </w:p>
    <w:sectPr w:rsidR="00CA39B6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45" w:rsidRDefault="00954C45" w:rsidP="00D74A8E">
      <w:r>
        <w:separator/>
      </w:r>
    </w:p>
  </w:endnote>
  <w:endnote w:type="continuationSeparator" w:id="0">
    <w:p w:rsidR="00954C45" w:rsidRDefault="00954C4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45" w:rsidRDefault="00954C45" w:rsidP="00D74A8E">
      <w:r>
        <w:separator/>
      </w:r>
    </w:p>
  </w:footnote>
  <w:footnote w:type="continuationSeparator" w:id="0">
    <w:p w:rsidR="00954C45" w:rsidRDefault="00954C4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4AE9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0F2620"/>
    <w:rsid w:val="0010412D"/>
    <w:rsid w:val="00126692"/>
    <w:rsid w:val="0013005B"/>
    <w:rsid w:val="0013027A"/>
    <w:rsid w:val="00130ABC"/>
    <w:rsid w:val="001427EC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97276"/>
    <w:rsid w:val="002A7D84"/>
    <w:rsid w:val="002B077B"/>
    <w:rsid w:val="002B3A2F"/>
    <w:rsid w:val="002B5056"/>
    <w:rsid w:val="002D5039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2570"/>
    <w:rsid w:val="00343C23"/>
    <w:rsid w:val="003502BE"/>
    <w:rsid w:val="003539A2"/>
    <w:rsid w:val="00367F14"/>
    <w:rsid w:val="00373721"/>
    <w:rsid w:val="003751C1"/>
    <w:rsid w:val="00384EFF"/>
    <w:rsid w:val="003855C4"/>
    <w:rsid w:val="00394088"/>
    <w:rsid w:val="003A4336"/>
    <w:rsid w:val="003A5B25"/>
    <w:rsid w:val="003C04F2"/>
    <w:rsid w:val="003C1053"/>
    <w:rsid w:val="003C6543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201F"/>
    <w:rsid w:val="00425BB4"/>
    <w:rsid w:val="0043745F"/>
    <w:rsid w:val="00440CA5"/>
    <w:rsid w:val="0044679E"/>
    <w:rsid w:val="004472FB"/>
    <w:rsid w:val="0046123B"/>
    <w:rsid w:val="004700C4"/>
    <w:rsid w:val="004725C9"/>
    <w:rsid w:val="00480C43"/>
    <w:rsid w:val="004814D0"/>
    <w:rsid w:val="004A03CA"/>
    <w:rsid w:val="004A1A01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325"/>
    <w:rsid w:val="00534B00"/>
    <w:rsid w:val="00536BCF"/>
    <w:rsid w:val="00552F34"/>
    <w:rsid w:val="00556D5C"/>
    <w:rsid w:val="0057106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06F82"/>
    <w:rsid w:val="00643222"/>
    <w:rsid w:val="00645936"/>
    <w:rsid w:val="006473A2"/>
    <w:rsid w:val="00653226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A00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59B4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272F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39A"/>
    <w:rsid w:val="00935725"/>
    <w:rsid w:val="00945393"/>
    <w:rsid w:val="009513B3"/>
    <w:rsid w:val="00951A2A"/>
    <w:rsid w:val="00953CB0"/>
    <w:rsid w:val="00954C45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3109F"/>
    <w:rsid w:val="00A319C7"/>
    <w:rsid w:val="00A32D3F"/>
    <w:rsid w:val="00A33B36"/>
    <w:rsid w:val="00A40E0D"/>
    <w:rsid w:val="00A4695A"/>
    <w:rsid w:val="00A46D95"/>
    <w:rsid w:val="00A63BB2"/>
    <w:rsid w:val="00A67F97"/>
    <w:rsid w:val="00A7509C"/>
    <w:rsid w:val="00A81095"/>
    <w:rsid w:val="00A87AE0"/>
    <w:rsid w:val="00A91B6B"/>
    <w:rsid w:val="00A967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34B2"/>
    <w:rsid w:val="00C73917"/>
    <w:rsid w:val="00C80FD5"/>
    <w:rsid w:val="00C84F20"/>
    <w:rsid w:val="00CA39B6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2B13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715F"/>
    <w:rsid w:val="00F3147B"/>
    <w:rsid w:val="00F51622"/>
    <w:rsid w:val="00F72115"/>
    <w:rsid w:val="00F8064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F969B1D3-053E-43E5-A906-8D3FD156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DFBF-80C2-4307-B784-97E6AB5B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2015-02-13T21:06:00Z</dcterms:created>
  <dcterms:modified xsi:type="dcterms:W3CDTF">2015-02-13T21:06:00Z</dcterms:modified>
</cp:coreProperties>
</file>