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D92912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D92912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D92912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E5B" w:rsidRDefault="00203E5B" w:rsidP="00203E5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203E5B" w:rsidRDefault="00203E5B" w:rsidP="00203E5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E63DAC" w:rsidRDefault="00203E5B" w:rsidP="00203E5B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ДИО</w:t>
            </w:r>
            <w:r w:rsidR="002B617E">
              <w:rPr>
                <w:b/>
                <w:bCs/>
                <w:sz w:val="22"/>
                <w:szCs w:val="22"/>
              </w:rPr>
              <w:t xml:space="preserve"> </w:t>
            </w:r>
            <w:r w:rsidR="0021525A">
              <w:rPr>
                <w:b/>
                <w:bCs/>
                <w:sz w:val="22"/>
                <w:szCs w:val="22"/>
              </w:rPr>
              <w:t>4.</w:t>
            </w:r>
            <w:r w:rsidR="00096233">
              <w:rPr>
                <w:b/>
                <w:bCs/>
                <w:sz w:val="22"/>
                <w:szCs w:val="22"/>
              </w:rPr>
              <w:t>0</w:t>
            </w:r>
            <w:r w:rsidR="004229EF">
              <w:rPr>
                <w:b/>
                <w:bCs/>
                <w:sz w:val="22"/>
                <w:szCs w:val="22"/>
              </w:rPr>
              <w:t>4</w:t>
            </w:r>
            <w:r w:rsidR="00F50411">
              <w:rPr>
                <w:b/>
                <w:bCs/>
                <w:sz w:val="22"/>
                <w:szCs w:val="22"/>
              </w:rPr>
              <w:t>1</w:t>
            </w:r>
          </w:p>
          <w:p w:rsidR="006B23A9" w:rsidRPr="007B15AC" w:rsidRDefault="000B468B" w:rsidP="007B15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72648" cy="1104486"/>
                  <wp:effectExtent l="19050" t="0" r="0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648" cy="110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D92912" w:rsidRDefault="00F50411" w:rsidP="00F5041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4229EF">
              <w:rPr>
                <w:bCs/>
                <w:sz w:val="22"/>
                <w:szCs w:val="22"/>
              </w:rPr>
              <w:t>70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229EF" w:rsidP="00F5041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105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D92912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229EF" w:rsidP="00F5041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50411">
              <w:rPr>
                <w:bCs/>
                <w:sz w:val="22"/>
                <w:szCs w:val="22"/>
              </w:rPr>
              <w:t>2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0B468B">
            <w:pPr>
              <w:snapToGrid w:val="0"/>
              <w:rPr>
                <w:bCs/>
              </w:rPr>
            </w:pPr>
            <w:r>
              <w:rPr>
                <w:bCs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качалка на пружине в виде</w:t>
            </w:r>
            <w:r w:rsidR="00F50411">
              <w:rPr>
                <w:color w:val="000000"/>
                <w:sz w:val="22"/>
                <w:szCs w:val="22"/>
              </w:rPr>
              <w:t xml:space="preserve"> полицейского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229EF">
              <w:rPr>
                <w:color w:val="000000"/>
                <w:sz w:val="22"/>
                <w:szCs w:val="22"/>
              </w:rPr>
              <w:t>мотоцикл</w:t>
            </w:r>
            <w:r w:rsidR="00D92912">
              <w:rPr>
                <w:color w:val="000000"/>
                <w:sz w:val="22"/>
                <w:szCs w:val="22"/>
              </w:rPr>
              <w:t xml:space="preserve"> с</w:t>
            </w:r>
            <w:r w:rsidR="00D92912">
              <w:rPr>
                <w:color w:val="000000"/>
                <w:sz w:val="22"/>
                <w:szCs w:val="22"/>
              </w:rPr>
              <w:t>о</w:t>
            </w:r>
            <w:r w:rsidR="00D92912">
              <w:rPr>
                <w:color w:val="000000"/>
                <w:sz w:val="22"/>
                <w:szCs w:val="22"/>
              </w:rPr>
              <w:t>стоящая</w:t>
            </w:r>
            <w:r w:rsidR="00F5041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из</w:t>
            </w:r>
            <w:proofErr w:type="gramEnd"/>
            <w:r>
              <w:rPr>
                <w:color w:val="000000"/>
                <w:sz w:val="22"/>
                <w:szCs w:val="22"/>
              </w:rPr>
              <w:t>:</w:t>
            </w:r>
          </w:p>
          <w:p w:rsidR="00EC7B4E" w:rsidRPr="00E828F4" w:rsidRDefault="00EC7B4E" w:rsidP="00772F45">
            <w:pPr>
              <w:spacing w:line="240" w:lineRule="atLeast"/>
              <w:rPr>
                <w:rFonts w:cs="Tahoma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cs="Tahoma"/>
              </w:rPr>
              <w:t xml:space="preserve"> пружин</w:t>
            </w:r>
            <w:r w:rsidR="00D92912">
              <w:rPr>
                <w:rFonts w:cs="Tahoma"/>
              </w:rPr>
              <w:t>ы</w:t>
            </w:r>
            <w:r>
              <w:rPr>
                <w:rFonts w:cs="Tahoma"/>
              </w:rPr>
              <w:t xml:space="preserve">  диаметром не менее 126</w:t>
            </w:r>
            <w:r w:rsidRPr="005563D1">
              <w:rPr>
                <w:rFonts w:cs="Tahoma"/>
              </w:rPr>
              <w:t xml:space="preserve"> мм</w:t>
            </w:r>
            <w:r>
              <w:rPr>
                <w:rFonts w:cs="Tahoma"/>
              </w:rPr>
              <w:t>, высотой не менее 400мм</w:t>
            </w:r>
            <w:r w:rsidRPr="005563D1">
              <w:rPr>
                <w:rFonts w:cs="Tahoma"/>
              </w:rPr>
              <w:t xml:space="preserve"> из прута диаметр</w:t>
            </w:r>
            <w:r>
              <w:rPr>
                <w:rFonts w:cs="Tahoma"/>
              </w:rPr>
              <w:t>ом не менее 26 мм  расстояние между витками не менее 12 мм в любом положение</w:t>
            </w:r>
            <w:r w:rsidR="00AE1CF5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на постаменте</w:t>
            </w:r>
            <w:r>
              <w:t>;</w:t>
            </w:r>
          </w:p>
          <w:p w:rsidR="00EC7B4E" w:rsidRDefault="00D92912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сидения</w:t>
            </w:r>
            <w:r w:rsidR="00F50411">
              <w:rPr>
                <w:color w:val="000000"/>
                <w:sz w:val="22"/>
                <w:szCs w:val="22"/>
              </w:rPr>
              <w:t>, фары, накладки руля</w:t>
            </w:r>
            <w:r w:rsidR="004229EF">
              <w:rPr>
                <w:color w:val="000000"/>
                <w:sz w:val="22"/>
                <w:szCs w:val="22"/>
              </w:rPr>
              <w:t>, двух колес,</w:t>
            </w:r>
            <w:r w:rsidR="00F50411">
              <w:rPr>
                <w:color w:val="000000"/>
                <w:sz w:val="22"/>
                <w:szCs w:val="22"/>
              </w:rPr>
              <w:t xml:space="preserve"> </w:t>
            </w:r>
            <w:r w:rsidR="004229EF">
              <w:rPr>
                <w:color w:val="000000"/>
                <w:sz w:val="22"/>
                <w:szCs w:val="22"/>
              </w:rPr>
              <w:t>четырех дисков</w:t>
            </w:r>
            <w:r w:rsidR="00EC7B4E">
              <w:rPr>
                <w:color w:val="000000"/>
                <w:sz w:val="22"/>
                <w:szCs w:val="22"/>
              </w:rPr>
              <w:t xml:space="preserve"> и </w:t>
            </w:r>
            <w:r w:rsidR="004229EF">
              <w:rPr>
                <w:color w:val="000000"/>
                <w:sz w:val="22"/>
                <w:szCs w:val="22"/>
              </w:rPr>
              <w:t>четырех</w:t>
            </w:r>
            <w:r w:rsidR="00EC7B4E">
              <w:rPr>
                <w:color w:val="000000"/>
                <w:sz w:val="22"/>
                <w:szCs w:val="22"/>
              </w:rPr>
              <w:t xml:space="preserve"> боковых стенок (из влагостойкой ф</w:t>
            </w:r>
            <w:r w:rsidR="00EC7B4E">
              <w:rPr>
                <w:color w:val="000000"/>
                <w:sz w:val="22"/>
                <w:szCs w:val="22"/>
              </w:rPr>
              <w:t>а</w:t>
            </w:r>
            <w:r w:rsidR="00EC7B4E">
              <w:rPr>
                <w:color w:val="000000"/>
                <w:sz w:val="22"/>
                <w:szCs w:val="22"/>
              </w:rPr>
              <w:t>неры толщиной не менее 24 мм</w:t>
            </w:r>
            <w:r w:rsidR="002530E1">
              <w:rPr>
                <w:color w:val="000000"/>
                <w:sz w:val="22"/>
                <w:szCs w:val="22"/>
              </w:rPr>
              <w:t>)</w:t>
            </w:r>
            <w:r w:rsidR="00F50411">
              <w:rPr>
                <w:color w:val="000000"/>
                <w:sz w:val="22"/>
                <w:szCs w:val="22"/>
              </w:rPr>
              <w:t>. На внешней поверхн</w:t>
            </w:r>
            <w:r w:rsidR="00F50411">
              <w:rPr>
                <w:color w:val="000000"/>
                <w:sz w:val="22"/>
                <w:szCs w:val="22"/>
              </w:rPr>
              <w:t>о</w:t>
            </w:r>
            <w:r w:rsidR="00F50411">
              <w:rPr>
                <w:color w:val="000000"/>
                <w:sz w:val="22"/>
                <w:szCs w:val="22"/>
              </w:rPr>
              <w:t>сти боковых стенок и на накладке руля нанесена худ</w:t>
            </w:r>
            <w:r w:rsidR="00F50411">
              <w:rPr>
                <w:color w:val="000000"/>
                <w:sz w:val="22"/>
                <w:szCs w:val="22"/>
              </w:rPr>
              <w:t>о</w:t>
            </w:r>
            <w:r w:rsidR="00F50411">
              <w:rPr>
                <w:color w:val="000000"/>
                <w:sz w:val="22"/>
                <w:szCs w:val="22"/>
              </w:rPr>
              <w:t>жественная роспись, стилизованная в полицейской т</w:t>
            </w:r>
            <w:r w:rsidR="00F50411">
              <w:rPr>
                <w:color w:val="000000"/>
                <w:sz w:val="22"/>
                <w:szCs w:val="22"/>
              </w:rPr>
              <w:t>е</w:t>
            </w:r>
            <w:r w:rsidR="00F50411">
              <w:rPr>
                <w:color w:val="000000"/>
                <w:sz w:val="22"/>
                <w:szCs w:val="22"/>
              </w:rPr>
              <w:t>матике</w:t>
            </w:r>
            <w:r w:rsidR="00EC7B4E">
              <w:rPr>
                <w:color w:val="000000"/>
                <w:sz w:val="22"/>
                <w:szCs w:val="22"/>
              </w:rPr>
              <w:t>;</w:t>
            </w:r>
          </w:p>
          <w:p w:rsidR="00EC7B4E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двух подножек (из влагостойкой фанеры толщиной не менее 24 мм);</w:t>
            </w:r>
          </w:p>
          <w:p w:rsidR="00D92912" w:rsidRPr="00D92912" w:rsidRDefault="004229EF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ручки из м</w:t>
            </w:r>
            <w:r w:rsidR="00D92912">
              <w:rPr>
                <w:color w:val="000000"/>
                <w:sz w:val="22"/>
                <w:szCs w:val="22"/>
              </w:rPr>
              <w:t>еталлической трубы сечение не менее 26 мм;</w:t>
            </w:r>
          </w:p>
          <w:p w:rsidR="00EC7B4E" w:rsidRDefault="004229EF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декоративную</w:t>
            </w:r>
            <w:r w:rsidR="00EC7B4E">
              <w:rPr>
                <w:color w:val="000000"/>
                <w:sz w:val="22"/>
                <w:szCs w:val="22"/>
              </w:rPr>
              <w:t xml:space="preserve"> накладк</w:t>
            </w:r>
            <w:r>
              <w:rPr>
                <w:color w:val="000000"/>
                <w:sz w:val="22"/>
                <w:szCs w:val="22"/>
              </w:rPr>
              <w:t>у</w:t>
            </w:r>
            <w:r w:rsidR="00EC7B4E">
              <w:rPr>
                <w:color w:val="000000"/>
                <w:sz w:val="22"/>
                <w:szCs w:val="22"/>
              </w:rPr>
              <w:t xml:space="preserve"> в виде </w:t>
            </w:r>
            <w:r>
              <w:rPr>
                <w:color w:val="000000"/>
                <w:sz w:val="22"/>
                <w:szCs w:val="22"/>
              </w:rPr>
              <w:t>фары</w:t>
            </w:r>
            <w:r w:rsidR="00EC7B4E">
              <w:rPr>
                <w:color w:val="000000"/>
                <w:sz w:val="22"/>
                <w:szCs w:val="22"/>
              </w:rPr>
              <w:t xml:space="preserve"> (из влагостойкой фанеры толщиной не менее 24 мм).</w:t>
            </w:r>
          </w:p>
          <w:p w:rsidR="00EC7B4E" w:rsidRPr="002B617E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 фанерные элементы должны име</w:t>
            </w:r>
            <w:r w:rsidR="00B00236">
              <w:rPr>
                <w:color w:val="000000"/>
                <w:sz w:val="22"/>
                <w:szCs w:val="22"/>
              </w:rPr>
              <w:t>ть скруглённые кромки</w:t>
            </w:r>
            <w:r>
              <w:rPr>
                <w:color w:val="000000"/>
                <w:sz w:val="22"/>
                <w:szCs w:val="22"/>
              </w:rPr>
              <w:t>,</w:t>
            </w:r>
            <w:bookmarkStart w:id="4" w:name="_GoBack"/>
            <w:bookmarkEnd w:id="4"/>
            <w:r>
              <w:rPr>
                <w:color w:val="000000"/>
                <w:sz w:val="22"/>
                <w:szCs w:val="22"/>
              </w:rPr>
              <w:t>диаметром  не менее 20мм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384FD8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Заглушки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75627B">
            <w:pPr>
              <w:snapToGrid w:val="0"/>
              <w:rPr>
                <w:color w:val="000000"/>
              </w:rPr>
            </w:pPr>
            <w:bookmarkStart w:id="5" w:name="OLE_LINK371"/>
            <w:bookmarkStart w:id="6" w:name="OLE_LINK372"/>
            <w:r w:rsidRPr="00754ED9">
              <w:rPr>
                <w:color w:val="000000"/>
                <w:sz w:val="22"/>
                <w:szCs w:val="22"/>
              </w:rPr>
              <w:t>должны быть пластиковые, разных цветов, на места резьбовых соединений</w:t>
            </w:r>
            <w:bookmarkEnd w:id="5"/>
            <w:bookmarkEnd w:id="6"/>
            <w:r w:rsidRPr="00754ED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E54D6" w:rsidRDefault="00EC7B4E" w:rsidP="00384FD8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75627B" w:rsidRDefault="008322BF" w:rsidP="00384FD8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>влагостойкая фанера</w:t>
            </w:r>
            <w:r>
              <w:rPr>
                <w:color w:val="000000"/>
                <w:sz w:val="22"/>
                <w:szCs w:val="22"/>
              </w:rPr>
              <w:t xml:space="preserve"> марки ФСФ сорт не ниже 2/2</w:t>
            </w:r>
            <w:r w:rsidRPr="0075627B">
              <w:rPr>
                <w:color w:val="000000"/>
                <w:sz w:val="22"/>
                <w:szCs w:val="22"/>
              </w:rPr>
              <w:t>, о</w:t>
            </w:r>
            <w:r w:rsidRPr="0075627B">
              <w:rPr>
                <w:color w:val="000000"/>
                <w:sz w:val="22"/>
                <w:szCs w:val="22"/>
              </w:rPr>
              <w:t>к</w:t>
            </w:r>
            <w:r w:rsidRPr="0075627B">
              <w:rPr>
                <w:color w:val="000000"/>
                <w:sz w:val="22"/>
                <w:szCs w:val="22"/>
              </w:rPr>
              <w:t>рашенная двухкомпонентной полиуретановой краской, специально предназначенной для применения на де</w:t>
            </w:r>
            <w:r w:rsidRPr="0075627B">
              <w:rPr>
                <w:color w:val="000000"/>
                <w:sz w:val="22"/>
                <w:szCs w:val="22"/>
              </w:rPr>
              <w:t>т</w:t>
            </w:r>
            <w:r w:rsidRPr="0075627B">
              <w:rPr>
                <w:color w:val="000000"/>
                <w:sz w:val="22"/>
                <w:szCs w:val="22"/>
              </w:rPr>
              <w:t>ских площадках, стойкой к сложным погодным услов</w:t>
            </w:r>
            <w:r w:rsidRPr="0075627B">
              <w:rPr>
                <w:color w:val="000000"/>
                <w:sz w:val="22"/>
                <w:szCs w:val="22"/>
              </w:rPr>
              <w:t>и</w:t>
            </w:r>
            <w:r w:rsidRPr="0075627B">
              <w:rPr>
                <w:color w:val="000000"/>
                <w:sz w:val="22"/>
                <w:szCs w:val="22"/>
              </w:rPr>
              <w:t>ям, истиранию, устойчивой к воздействию ультрафи</w:t>
            </w:r>
            <w:r w:rsidRPr="0075627B">
              <w:rPr>
                <w:color w:val="000000"/>
                <w:sz w:val="22"/>
                <w:szCs w:val="22"/>
              </w:rPr>
              <w:t>о</w:t>
            </w:r>
            <w:r w:rsidRPr="0075627B">
              <w:rPr>
                <w:color w:val="000000"/>
                <w:sz w:val="22"/>
                <w:szCs w:val="22"/>
              </w:rPr>
              <w:t>лета и влаги.</w:t>
            </w:r>
            <w:r w:rsidR="00D92912">
              <w:rPr>
                <w:color w:val="000000"/>
                <w:sz w:val="22"/>
                <w:szCs w:val="22"/>
              </w:rPr>
              <w:t>Металл,</w:t>
            </w:r>
            <w:r w:rsidRPr="0075627B">
              <w:rPr>
                <w:color w:val="000000"/>
                <w:sz w:val="22"/>
                <w:szCs w:val="22"/>
              </w:rPr>
              <w:t xml:space="preserve"> крашенный порошковой  краской</w:t>
            </w:r>
            <w:r>
              <w:rPr>
                <w:color w:val="000000"/>
                <w:sz w:val="22"/>
                <w:szCs w:val="22"/>
              </w:rPr>
              <w:t>. Метизы должны быть все оцинкованные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6CB" w:rsidRDefault="00B946CB" w:rsidP="00D74A8E">
      <w:r>
        <w:separator/>
      </w:r>
    </w:p>
  </w:endnote>
  <w:endnote w:type="continuationSeparator" w:id="1">
    <w:p w:rsidR="00B946CB" w:rsidRDefault="00B946CB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6CB" w:rsidRDefault="00B946CB" w:rsidP="00D74A8E">
      <w:r>
        <w:separator/>
      </w:r>
    </w:p>
  </w:footnote>
  <w:footnote w:type="continuationSeparator" w:id="1">
    <w:p w:rsidR="00B946CB" w:rsidRDefault="00B946CB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96233"/>
    <w:rsid w:val="000B1711"/>
    <w:rsid w:val="000B1DDD"/>
    <w:rsid w:val="000B28A5"/>
    <w:rsid w:val="000B468B"/>
    <w:rsid w:val="000B6783"/>
    <w:rsid w:val="000D41D9"/>
    <w:rsid w:val="000D5829"/>
    <w:rsid w:val="000E1093"/>
    <w:rsid w:val="000E5953"/>
    <w:rsid w:val="0010412D"/>
    <w:rsid w:val="00126692"/>
    <w:rsid w:val="0013027A"/>
    <w:rsid w:val="00130ABC"/>
    <w:rsid w:val="001427EC"/>
    <w:rsid w:val="00152819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3E5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530E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B3415"/>
    <w:rsid w:val="003C04F2"/>
    <w:rsid w:val="003C6543"/>
    <w:rsid w:val="003C7905"/>
    <w:rsid w:val="003D4EB7"/>
    <w:rsid w:val="003E686B"/>
    <w:rsid w:val="004023F9"/>
    <w:rsid w:val="00410CA6"/>
    <w:rsid w:val="00415373"/>
    <w:rsid w:val="00417189"/>
    <w:rsid w:val="0042201F"/>
    <w:rsid w:val="004229EF"/>
    <w:rsid w:val="00425BB4"/>
    <w:rsid w:val="00436CA6"/>
    <w:rsid w:val="0043745F"/>
    <w:rsid w:val="00440CA5"/>
    <w:rsid w:val="0044679E"/>
    <w:rsid w:val="004472FB"/>
    <w:rsid w:val="00460F84"/>
    <w:rsid w:val="00470F4A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3435"/>
    <w:rsid w:val="005A2579"/>
    <w:rsid w:val="005A6F1C"/>
    <w:rsid w:val="005B12B0"/>
    <w:rsid w:val="005B309B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15AC"/>
    <w:rsid w:val="007B22E2"/>
    <w:rsid w:val="007B5789"/>
    <w:rsid w:val="007C3A04"/>
    <w:rsid w:val="007E1BD5"/>
    <w:rsid w:val="008008AB"/>
    <w:rsid w:val="00804157"/>
    <w:rsid w:val="008113BC"/>
    <w:rsid w:val="00815F40"/>
    <w:rsid w:val="008164CA"/>
    <w:rsid w:val="00816EA9"/>
    <w:rsid w:val="00820DB9"/>
    <w:rsid w:val="008269E0"/>
    <w:rsid w:val="008300F5"/>
    <w:rsid w:val="008322BF"/>
    <w:rsid w:val="0083263E"/>
    <w:rsid w:val="00832EB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977DF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3D9"/>
    <w:rsid w:val="00934641"/>
    <w:rsid w:val="00935725"/>
    <w:rsid w:val="00937025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1BAD"/>
    <w:rsid w:val="009B2E81"/>
    <w:rsid w:val="009B3D19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87E44"/>
    <w:rsid w:val="00A91B6B"/>
    <w:rsid w:val="00A9676E"/>
    <w:rsid w:val="00A971E9"/>
    <w:rsid w:val="00AD234F"/>
    <w:rsid w:val="00AE1CF5"/>
    <w:rsid w:val="00AE549B"/>
    <w:rsid w:val="00AF0B6C"/>
    <w:rsid w:val="00AF0BE6"/>
    <w:rsid w:val="00B00236"/>
    <w:rsid w:val="00B018A4"/>
    <w:rsid w:val="00B3681A"/>
    <w:rsid w:val="00B450A3"/>
    <w:rsid w:val="00B5498E"/>
    <w:rsid w:val="00B5538D"/>
    <w:rsid w:val="00B645C7"/>
    <w:rsid w:val="00B66D75"/>
    <w:rsid w:val="00B753B6"/>
    <w:rsid w:val="00B801C4"/>
    <w:rsid w:val="00B804DB"/>
    <w:rsid w:val="00B82976"/>
    <w:rsid w:val="00B871AF"/>
    <w:rsid w:val="00B8786D"/>
    <w:rsid w:val="00B87C70"/>
    <w:rsid w:val="00B93E47"/>
    <w:rsid w:val="00B946CB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2AC5"/>
    <w:rsid w:val="00C36099"/>
    <w:rsid w:val="00C43AB2"/>
    <w:rsid w:val="00C45CDA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2912"/>
    <w:rsid w:val="00D964E6"/>
    <w:rsid w:val="00DA053B"/>
    <w:rsid w:val="00DA16BC"/>
    <w:rsid w:val="00DA27E4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6954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C7B4E"/>
    <w:rsid w:val="00ED3A84"/>
    <w:rsid w:val="00EE239D"/>
    <w:rsid w:val="00F01295"/>
    <w:rsid w:val="00F1353F"/>
    <w:rsid w:val="00F17BCF"/>
    <w:rsid w:val="00F2492D"/>
    <w:rsid w:val="00F2715F"/>
    <w:rsid w:val="00F3147B"/>
    <w:rsid w:val="00F50411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69A0-7F7C-45E2-ACA5-7D9435BC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4</cp:revision>
  <cp:lastPrinted>2011-05-31T12:13:00Z</cp:lastPrinted>
  <dcterms:created xsi:type="dcterms:W3CDTF">2015-01-12T07:30:00Z</dcterms:created>
  <dcterms:modified xsi:type="dcterms:W3CDTF">2015-01-15T10:02:00Z</dcterms:modified>
</cp:coreProperties>
</file>