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569" w:rsidRDefault="00662569" w:rsidP="006625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62569" w:rsidRDefault="00662569" w:rsidP="006625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662569" w:rsidP="0066256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CC089F">
              <w:rPr>
                <w:b/>
                <w:bCs/>
                <w:sz w:val="22"/>
                <w:szCs w:val="22"/>
              </w:rPr>
              <w:t>45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67429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089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A61E7E" w:rsidP="002B4D7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089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1E7E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089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25A19" w:rsidRDefault="00EC7B4E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 xml:space="preserve">качалка на пружине в виде </w:t>
            </w:r>
            <w:r w:rsidR="00CC089F">
              <w:rPr>
                <w:color w:val="000000"/>
                <w:sz w:val="22"/>
                <w:szCs w:val="22"/>
              </w:rPr>
              <w:t>павлина</w:t>
            </w:r>
            <w:r w:rsidR="00D92912" w:rsidRPr="00525A19">
              <w:rPr>
                <w:color w:val="000000"/>
                <w:sz w:val="22"/>
                <w:szCs w:val="22"/>
              </w:rPr>
              <w:t xml:space="preserve"> </w:t>
            </w:r>
            <w:r w:rsidR="00CC089F" w:rsidRPr="00525A19">
              <w:rPr>
                <w:color w:val="000000"/>
                <w:sz w:val="22"/>
                <w:szCs w:val="22"/>
              </w:rPr>
              <w:t>состоящая из</w:t>
            </w:r>
            <w:r w:rsidRPr="00525A19">
              <w:rPr>
                <w:color w:val="000000"/>
                <w:sz w:val="22"/>
                <w:szCs w:val="22"/>
              </w:rPr>
              <w:t>:</w:t>
            </w:r>
          </w:p>
          <w:p w:rsidR="00EC7B4E" w:rsidRPr="00525A19" w:rsidRDefault="00EC7B4E" w:rsidP="00772F45">
            <w:pPr>
              <w:spacing w:line="240" w:lineRule="atLeast"/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 xml:space="preserve">-  </w:t>
            </w:r>
            <w:r w:rsidR="00CC089F" w:rsidRPr="00525A19">
              <w:rPr>
                <w:color w:val="000000"/>
                <w:sz w:val="22"/>
                <w:szCs w:val="22"/>
              </w:rPr>
              <w:t>пружины диаметром</w:t>
            </w:r>
            <w:r w:rsidRPr="00525A19">
              <w:rPr>
                <w:color w:val="000000"/>
                <w:sz w:val="22"/>
                <w:szCs w:val="22"/>
              </w:rPr>
              <w:t xml:space="preserve"> не менее 126 мм, высотой не менее 400</w:t>
            </w:r>
            <w:r w:rsidR="00CC089F">
              <w:rPr>
                <w:color w:val="000000"/>
                <w:sz w:val="22"/>
                <w:szCs w:val="22"/>
              </w:rPr>
              <w:t xml:space="preserve"> </w:t>
            </w:r>
            <w:r w:rsidRPr="00525A19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CC089F" w:rsidRPr="00525A19">
              <w:rPr>
                <w:color w:val="000000"/>
                <w:sz w:val="22"/>
                <w:szCs w:val="22"/>
              </w:rPr>
              <w:t>мм расстояние</w:t>
            </w:r>
            <w:r w:rsidRPr="00525A19">
              <w:rPr>
                <w:color w:val="000000"/>
                <w:sz w:val="22"/>
                <w:szCs w:val="22"/>
              </w:rPr>
              <w:t xml:space="preserve"> между витками не менее 12 мм в любом положениена постаменте;</w:t>
            </w:r>
          </w:p>
          <w:p w:rsidR="00EC7B4E" w:rsidRPr="00525A19" w:rsidRDefault="00D92912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спин</w:t>
            </w:r>
            <w:r w:rsidR="00EC7B4E" w:rsidRPr="00525A19">
              <w:rPr>
                <w:color w:val="000000"/>
                <w:sz w:val="22"/>
                <w:szCs w:val="22"/>
              </w:rPr>
              <w:t>к</w:t>
            </w:r>
            <w:r w:rsidRPr="00525A19">
              <w:rPr>
                <w:color w:val="000000"/>
                <w:sz w:val="22"/>
                <w:szCs w:val="22"/>
              </w:rPr>
              <w:t>и</w:t>
            </w:r>
            <w:r w:rsidR="00EC7B4E" w:rsidRPr="00525A19">
              <w:rPr>
                <w:color w:val="000000"/>
                <w:sz w:val="22"/>
                <w:szCs w:val="22"/>
              </w:rPr>
              <w:t xml:space="preserve">, </w:t>
            </w:r>
            <w:r w:rsidRPr="00525A19">
              <w:rPr>
                <w:color w:val="000000"/>
                <w:sz w:val="22"/>
                <w:szCs w:val="22"/>
              </w:rPr>
              <w:t>сидения</w:t>
            </w:r>
            <w:r w:rsidR="00EC7B4E" w:rsidRPr="00525A19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мм). </w:t>
            </w:r>
            <w:r w:rsidR="00CC089F">
              <w:rPr>
                <w:color w:val="000000"/>
                <w:sz w:val="22"/>
                <w:szCs w:val="22"/>
              </w:rPr>
              <w:t xml:space="preserve">На стенках нанесена ручная художественная роспись. </w:t>
            </w:r>
            <w:r w:rsidR="00EC7B4E" w:rsidRPr="00525A19">
              <w:rPr>
                <w:color w:val="000000"/>
                <w:sz w:val="22"/>
                <w:szCs w:val="22"/>
              </w:rPr>
              <w:t>Сиденье утопить в отфрезерованные пазы в боковых стенках;</w:t>
            </w:r>
          </w:p>
          <w:p w:rsidR="00D92912" w:rsidRPr="00525A19" w:rsidRDefault="00D92912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DE1271" w:rsidRDefault="00EE6488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 xml:space="preserve">- </w:t>
            </w:r>
            <w:r w:rsidR="0000486F" w:rsidRPr="00525A19">
              <w:rPr>
                <w:color w:val="000000"/>
                <w:sz w:val="22"/>
                <w:szCs w:val="22"/>
              </w:rPr>
              <w:t xml:space="preserve">ручки вспомогательной </w:t>
            </w:r>
            <w:bookmarkStart w:id="4" w:name="_GoBack"/>
            <w:bookmarkEnd w:id="4"/>
            <w:r w:rsidR="0000486F" w:rsidRPr="00525A19">
              <w:rPr>
                <w:color w:val="000000"/>
                <w:sz w:val="22"/>
                <w:szCs w:val="22"/>
              </w:rPr>
              <w:t xml:space="preserve"> в кол-ве 2 шт. 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92912" w:rsidRPr="00525A19" w:rsidRDefault="0000486F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оборудования;</w:t>
            </w:r>
          </w:p>
          <w:p w:rsidR="00EC7B4E" w:rsidRPr="00525A19" w:rsidRDefault="00EC7B4E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 w:rsidRPr="00525A19">
              <w:rPr>
                <w:color w:val="000000"/>
                <w:sz w:val="22"/>
                <w:szCs w:val="22"/>
              </w:rPr>
              <w:t xml:space="preserve">ки в виде </w:t>
            </w:r>
            <w:r w:rsidR="00CC089F">
              <w:rPr>
                <w:color w:val="000000"/>
                <w:sz w:val="22"/>
                <w:szCs w:val="22"/>
              </w:rPr>
              <w:t xml:space="preserve">павлина с ручной художественной росписью </w:t>
            </w:r>
            <w:r w:rsidRPr="00525A19"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525A19" w:rsidRDefault="00EC7B4E" w:rsidP="002B4D7E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2B4D7E" w:rsidRPr="00525A19">
              <w:rPr>
                <w:color w:val="000000"/>
                <w:sz w:val="22"/>
                <w:szCs w:val="22"/>
              </w:rPr>
              <w:t xml:space="preserve">ные </w:t>
            </w:r>
            <w:r w:rsidR="002B4D7E" w:rsidRPr="00525A19">
              <w:rPr>
                <w:color w:val="000000"/>
                <w:sz w:val="22"/>
                <w:szCs w:val="22"/>
              </w:rPr>
              <w:lastRenderedPageBreak/>
              <w:t>кромки</w:t>
            </w:r>
            <w:r w:rsidR="008273A0">
              <w:rPr>
                <w:color w:val="000000"/>
                <w:sz w:val="22"/>
                <w:szCs w:val="22"/>
              </w:rPr>
              <w:t>,</w:t>
            </w:r>
            <w:r w:rsidRPr="00525A19">
              <w:rPr>
                <w:color w:val="000000"/>
                <w:sz w:val="22"/>
                <w:szCs w:val="22"/>
              </w:rPr>
              <w:t xml:space="preserve"> 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25A19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B3" w:rsidRDefault="006B1AB3" w:rsidP="00D74A8E">
      <w:r>
        <w:separator/>
      </w:r>
    </w:p>
  </w:endnote>
  <w:endnote w:type="continuationSeparator" w:id="0">
    <w:p w:rsidR="006B1AB3" w:rsidRDefault="006B1AB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B3" w:rsidRDefault="006B1AB3" w:rsidP="00D74A8E">
      <w:r>
        <w:separator/>
      </w:r>
    </w:p>
  </w:footnote>
  <w:footnote w:type="continuationSeparator" w:id="0">
    <w:p w:rsidR="006B1AB3" w:rsidRDefault="006B1AB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86F"/>
    <w:rsid w:val="00011F5F"/>
    <w:rsid w:val="00012970"/>
    <w:rsid w:val="00035CE8"/>
    <w:rsid w:val="00044805"/>
    <w:rsid w:val="000500B7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4D7E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5A19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62569"/>
    <w:rsid w:val="0067772F"/>
    <w:rsid w:val="00683143"/>
    <w:rsid w:val="006861C9"/>
    <w:rsid w:val="00697BA8"/>
    <w:rsid w:val="006A460F"/>
    <w:rsid w:val="006B1AB3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73A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80A03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5FF3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1E7E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B64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5B7C"/>
    <w:rsid w:val="00CA6039"/>
    <w:rsid w:val="00CC089F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1271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4D32-F7B1-464A-85A1-6A9750CB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103-4DD9-4451-A00E-803B0E80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2016-03-30T10:49:00Z</dcterms:created>
  <dcterms:modified xsi:type="dcterms:W3CDTF">2016-03-30T10:49:00Z</dcterms:modified>
</cp:coreProperties>
</file>