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5720EB">
              <w:rPr>
                <w:b/>
                <w:bCs/>
                <w:sz w:val="22"/>
                <w:szCs w:val="22"/>
              </w:rPr>
              <w:t>3.031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545EEB" w:rsidP="0001612D">
            <w:pPr>
              <w:jc w:val="center"/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5720EB" w:rsidP="0001612D">
            <w:pPr>
              <w:jc w:val="center"/>
            </w:pPr>
            <w:r>
              <w:rPr>
                <w:sz w:val="22"/>
                <w:szCs w:val="22"/>
              </w:rPr>
              <w:t>90</w:t>
            </w:r>
            <w:r w:rsidR="0001612D" w:rsidRPr="0001612D">
              <w:rPr>
                <w:sz w:val="22"/>
                <w:szCs w:val="22"/>
              </w:rPr>
              <w:t>0 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5720EB" w:rsidP="0001612D">
            <w:pPr>
              <w:jc w:val="center"/>
            </w:pPr>
            <w:r>
              <w:rPr>
                <w:sz w:val="22"/>
                <w:szCs w:val="22"/>
              </w:rPr>
              <w:t>143</w:t>
            </w:r>
            <w:r w:rsidR="009076D1" w:rsidRPr="0001612D">
              <w:rPr>
                <w:sz w:val="22"/>
                <w:szCs w:val="22"/>
              </w:rPr>
              <w:t>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9076D1" w:rsidP="0001612D">
            <w:pPr>
              <w:jc w:val="center"/>
            </w:pPr>
            <w:r w:rsidRPr="0001612D">
              <w:rPr>
                <w:sz w:val="22"/>
                <w:szCs w:val="22"/>
              </w:rPr>
              <w:t>1</w:t>
            </w:r>
            <w:r w:rsidR="0001612D" w:rsidRPr="0001612D">
              <w:rPr>
                <w:sz w:val="22"/>
                <w:szCs w:val="22"/>
              </w:rPr>
              <w:t>6</w:t>
            </w:r>
            <w:r w:rsidRPr="0001612D">
              <w:rPr>
                <w:sz w:val="22"/>
                <w:szCs w:val="22"/>
              </w:rPr>
              <w:t>00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r w:rsidRPr="00BD6EE2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 xml:space="preserve">щиной не менее 15 мм </w:t>
            </w:r>
            <w:r w:rsidRPr="00BD6EE2">
              <w:rPr>
                <w:sz w:val="22"/>
                <w:szCs w:val="22"/>
              </w:rPr>
              <w:t xml:space="preserve"> все </w:t>
            </w:r>
            <w:r>
              <w:rPr>
                <w:sz w:val="22"/>
                <w:szCs w:val="22"/>
              </w:rPr>
              <w:t>углы</w:t>
            </w:r>
            <w:r w:rsidRPr="00BD6E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</w:p>
          <w:p w:rsidR="0001612D" w:rsidRPr="00E91D54" w:rsidRDefault="0001612D" w:rsidP="00DB0064">
            <w:r w:rsidRPr="00BD6EE2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BD6EE2">
              <w:rPr>
                <w:sz w:val="22"/>
                <w:szCs w:val="22"/>
              </w:rPr>
              <w:t xml:space="preserve"> 52169-</w:t>
            </w:r>
            <w:r w:rsidR="0032673F">
              <w:rPr>
                <w:sz w:val="22"/>
                <w:szCs w:val="22"/>
              </w:rPr>
              <w:t>2012</w:t>
            </w:r>
            <w:r w:rsidRPr="00BD6EE2">
              <w:rPr>
                <w:sz w:val="22"/>
                <w:szCs w:val="22"/>
              </w:rPr>
              <w:t>.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pPr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BD6EE2">
              <w:rPr>
                <w:bCs/>
              </w:rPr>
              <w:t xml:space="preserve">шт. клееного деревянного  бруса, сечением не менее 100х100 мм и имеющими скругленный профиль с канавкой  посередине. </w:t>
            </w:r>
          </w:p>
          <w:p w:rsidR="0001612D" w:rsidRPr="00E91D54" w:rsidRDefault="0001612D" w:rsidP="00DB0064">
            <w:pPr>
              <w:rPr>
                <w:bCs/>
              </w:rPr>
            </w:pPr>
            <w:r w:rsidRPr="00BD6EE2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 и трубы диаметром не менее 42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 xml:space="preserve">мм и толщиной стенки 3.5мм, подпятник должен заканчиваться монтажным круглым </w:t>
            </w:r>
            <w:proofErr w:type="gramStart"/>
            <w:r w:rsidRPr="00BD6EE2">
              <w:rPr>
                <w:bCs/>
              </w:rPr>
              <w:t>фланцем</w:t>
            </w:r>
            <w:proofErr w:type="gramEnd"/>
            <w:r w:rsidRPr="00BD6EE2">
              <w:rPr>
                <w:bCs/>
              </w:rPr>
              <w:t xml:space="preserve"> выполненным из стали толщиной не менее 3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мм, которые бетонируются в землю.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397209" w:rsidP="0039720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Накрывочные доски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5720EB">
            <w:r>
              <w:t xml:space="preserve">В кол-ве </w:t>
            </w:r>
            <w:r w:rsidR="005720EB">
              <w:t>2</w:t>
            </w:r>
            <w:r w:rsidR="00AD7D44">
              <w:t xml:space="preserve"> </w:t>
            </w:r>
            <w:r>
              <w:t>шт.</w:t>
            </w:r>
            <w:r w:rsidR="005720EB">
              <w:t xml:space="preserve"> </w:t>
            </w:r>
            <w:r>
              <w:t xml:space="preserve">должны быть выполнены </w:t>
            </w:r>
            <w:r w:rsidRPr="00560283">
              <w:t>из фанеры</w:t>
            </w:r>
            <w:r w:rsidR="00071067">
              <w:t xml:space="preserve"> марки ФСФ сорт не ниже 2/2 и</w:t>
            </w:r>
            <w:r w:rsidRPr="00560283">
              <w:t xml:space="preserve"> толщиной не менее 24 мм.</w:t>
            </w:r>
          </w:p>
        </w:tc>
      </w:tr>
      <w:tr w:rsidR="0001612D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r>
              <w:t>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5720EB">
            <w:r>
              <w:t xml:space="preserve">В кол-ве </w:t>
            </w:r>
            <w:r w:rsidR="005720EB">
              <w:t>4</w:t>
            </w:r>
            <w:r w:rsidRPr="009D2723">
              <w:t xml:space="preserve"> шт. должно быть выполнено из влагостойкой фанеры марки ФСФ сорт н</w:t>
            </w:r>
            <w:r>
              <w:t xml:space="preserve">е ниже 2/2 и толщиной не менее 24 </w:t>
            </w:r>
            <w:r w:rsidRPr="009D2723">
              <w:t xml:space="preserve">мм и </w:t>
            </w:r>
            <w:r>
              <w:t>иметь декоративные накладки.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5720EB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32673F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5720EB">
              <w:rPr>
                <w:color w:val="000000"/>
                <w:sz w:val="22"/>
                <w:szCs w:val="22"/>
              </w:rPr>
              <w:t xml:space="preserve">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5720EB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</w:t>
            </w:r>
            <w:r w:rsidR="0001612D">
              <w:rPr>
                <w:color w:val="000000"/>
                <w:sz w:val="22"/>
                <w:szCs w:val="22"/>
              </w:rPr>
              <w:t>фанерных бортов с декоративными накладками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, накрытыми </w:t>
            </w:r>
            <w:r w:rsidR="005720EB">
              <w:rPr>
                <w:color w:val="000000"/>
                <w:sz w:val="22"/>
                <w:szCs w:val="22"/>
              </w:rPr>
              <w:t>с двух сторон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накрывочными досками из фанеры толщиной не менее 24 мм.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A372F"/>
    <w:rsid w:val="0001612D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2673F"/>
    <w:rsid w:val="00331B97"/>
    <w:rsid w:val="00397209"/>
    <w:rsid w:val="003C2C8B"/>
    <w:rsid w:val="003D3CF4"/>
    <w:rsid w:val="004152EA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720EB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40464"/>
    <w:rsid w:val="00754ED9"/>
    <w:rsid w:val="00765294"/>
    <w:rsid w:val="007A5C87"/>
    <w:rsid w:val="007B0E75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3586"/>
    <w:rsid w:val="00DE688B"/>
    <w:rsid w:val="00DF27AD"/>
    <w:rsid w:val="00E1786C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litvin</cp:lastModifiedBy>
  <cp:revision>3</cp:revision>
  <dcterms:created xsi:type="dcterms:W3CDTF">2013-10-24T06:21:00Z</dcterms:created>
  <dcterms:modified xsi:type="dcterms:W3CDTF">2013-12-05T13:39:00Z</dcterms:modified>
</cp:coreProperties>
</file>