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79E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9179E3">
              <w:rPr>
                <w:b/>
                <w:bCs/>
                <w:sz w:val="20"/>
                <w:szCs w:val="20"/>
              </w:rPr>
              <w:t>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E24816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Спортивное оборуд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вание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FA6AEB">
              <w:rPr>
                <w:b/>
                <w:bCs/>
                <w:sz w:val="22"/>
                <w:szCs w:val="22"/>
              </w:rPr>
              <w:t>2.10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596571" cy="1197429"/>
                  <wp:effectExtent l="19050" t="0" r="3629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47" cy="1196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FA6AEB" w:rsidP="00BE36A5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400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FA6AEB" w:rsidP="00B44346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1242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FA6AEB" w:rsidP="00BE36A5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180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92C4C" w:rsidP="00692C4C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Описание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5F6F4D" w:rsidRDefault="00FA6AEB" w:rsidP="00FA6AE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Два металлических</w:t>
            </w:r>
            <w:r w:rsidR="00692C4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столба</w:t>
            </w:r>
            <w:r w:rsidR="00A24483">
              <w:rPr>
                <w:color w:val="000000"/>
                <w:sz w:val="22"/>
                <w:szCs w:val="22"/>
              </w:rPr>
              <w:t xml:space="preserve"> сечением не менее </w:t>
            </w:r>
            <w:r>
              <w:rPr>
                <w:color w:val="000000"/>
                <w:sz w:val="22"/>
                <w:szCs w:val="22"/>
              </w:rPr>
              <w:t>42</w:t>
            </w:r>
            <w:r w:rsidR="00A24483">
              <w:rPr>
                <w:color w:val="000000"/>
                <w:sz w:val="22"/>
                <w:szCs w:val="22"/>
              </w:rPr>
              <w:t xml:space="preserve"> мм</w:t>
            </w:r>
            <w:r>
              <w:rPr>
                <w:color w:val="000000"/>
                <w:sz w:val="22"/>
                <w:szCs w:val="22"/>
              </w:rPr>
              <w:t>, с приваренными ушками из листа толщиной не менее 4мм, соединены между собой волнообразным фане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 xml:space="preserve">ным элементом. На гребнях волнообразного элемента должны крепиться  фанерные ступеньки </w:t>
            </w:r>
            <w:proofErr w:type="spellStart"/>
            <w:r>
              <w:rPr>
                <w:color w:val="000000"/>
                <w:sz w:val="22"/>
                <w:szCs w:val="22"/>
              </w:rPr>
              <w:t>шагохода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 w:rsidR="00692C4C">
              <w:rPr>
                <w:color w:val="000000"/>
                <w:sz w:val="22"/>
                <w:szCs w:val="22"/>
              </w:rPr>
              <w:t>.</w:t>
            </w:r>
            <w:proofErr w:type="gramEnd"/>
            <w:r w:rsidR="00692C4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Вся фанера должна быть: влагостойкой, </w:t>
            </w:r>
            <w:r w:rsidRPr="00692C4C">
              <w:rPr>
                <w:color w:val="000000"/>
                <w:sz w:val="22"/>
                <w:szCs w:val="22"/>
              </w:rPr>
              <w:t>марки ФСФ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92C4C">
              <w:rPr>
                <w:color w:val="000000"/>
                <w:sz w:val="22"/>
                <w:szCs w:val="22"/>
              </w:rPr>
              <w:t xml:space="preserve"> сорт не ниже 2/2</w:t>
            </w:r>
            <w:r>
              <w:rPr>
                <w:color w:val="000000"/>
                <w:sz w:val="22"/>
                <w:szCs w:val="22"/>
              </w:rPr>
              <w:t>, и толщиной не менее</w:t>
            </w:r>
            <w:r w:rsidR="00692C4C" w:rsidRPr="00692C4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24 мм. </w:t>
            </w:r>
            <w:r w:rsidR="00692C4C" w:rsidRPr="00692C4C">
              <w:rPr>
                <w:color w:val="000000"/>
                <w:sz w:val="22"/>
                <w:szCs w:val="22"/>
              </w:rPr>
              <w:t>и окрашен</w:t>
            </w:r>
            <w:r>
              <w:rPr>
                <w:color w:val="000000"/>
                <w:sz w:val="22"/>
                <w:szCs w:val="22"/>
              </w:rPr>
              <w:t>ной</w:t>
            </w:r>
            <w:r w:rsidR="00692C4C" w:rsidRPr="00692C4C">
              <w:rPr>
                <w:color w:val="000000"/>
                <w:sz w:val="22"/>
                <w:szCs w:val="22"/>
              </w:rPr>
              <w:t xml:space="preserve"> двухкомпонентной краской, специально предназначе</w:t>
            </w:r>
            <w:r w:rsidR="00692C4C" w:rsidRPr="00692C4C">
              <w:rPr>
                <w:color w:val="000000"/>
                <w:sz w:val="22"/>
                <w:szCs w:val="22"/>
              </w:rPr>
              <w:t>н</w:t>
            </w:r>
            <w:r w:rsidR="00692C4C" w:rsidRPr="00692C4C">
              <w:rPr>
                <w:color w:val="000000"/>
                <w:sz w:val="22"/>
                <w:szCs w:val="22"/>
              </w:rPr>
              <w:t>ной для применения на детских площадках, стойкой к сложным погодным условиям, истира</w:t>
            </w:r>
            <w:r w:rsidR="00692C4C">
              <w:rPr>
                <w:color w:val="000000"/>
                <w:sz w:val="22"/>
                <w:szCs w:val="22"/>
              </w:rPr>
              <w:t>нию, устой</w:t>
            </w:r>
            <w:r w:rsidR="00692C4C" w:rsidRPr="00692C4C">
              <w:rPr>
                <w:color w:val="000000"/>
                <w:sz w:val="22"/>
                <w:szCs w:val="22"/>
              </w:rPr>
              <w:t>чивой к воздейст</w:t>
            </w:r>
            <w:r w:rsidR="00692C4C">
              <w:rPr>
                <w:color w:val="000000"/>
                <w:sz w:val="22"/>
                <w:szCs w:val="22"/>
              </w:rPr>
              <w:t>вию ультрафиолета и влаги</w:t>
            </w:r>
            <w:r>
              <w:rPr>
                <w:color w:val="000000"/>
                <w:sz w:val="22"/>
                <w:szCs w:val="22"/>
              </w:rPr>
              <w:t>. В</w:t>
            </w:r>
            <w:r w:rsidRPr="00692C4C">
              <w:rPr>
                <w:color w:val="000000"/>
                <w:sz w:val="22"/>
                <w:szCs w:val="22"/>
              </w:rPr>
              <w:t xml:space="preserve">се </w:t>
            </w:r>
            <w:r>
              <w:rPr>
                <w:color w:val="000000"/>
                <w:sz w:val="22"/>
                <w:szCs w:val="22"/>
              </w:rPr>
              <w:t>углы</w:t>
            </w:r>
            <w:r w:rsidRPr="00692C4C">
              <w:rPr>
                <w:color w:val="000000"/>
                <w:sz w:val="22"/>
                <w:szCs w:val="22"/>
              </w:rPr>
              <w:t xml:space="preserve"> фанеры должны быть закругленными, радиус не менее 20мм, ГОСТ </w:t>
            </w: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692C4C">
              <w:rPr>
                <w:color w:val="000000"/>
                <w:sz w:val="22"/>
                <w:szCs w:val="22"/>
              </w:rPr>
              <w:t xml:space="preserve"> 52169-</w:t>
            </w:r>
            <w:r w:rsidR="00F84F36">
              <w:rPr>
                <w:color w:val="000000"/>
                <w:sz w:val="22"/>
                <w:szCs w:val="22"/>
              </w:rPr>
              <w:t>2012</w:t>
            </w:r>
            <w:r w:rsidR="00692C4C">
              <w:rPr>
                <w:color w:val="000000"/>
                <w:sz w:val="22"/>
                <w:szCs w:val="22"/>
              </w:rPr>
              <w:t>. Ме</w:t>
            </w:r>
            <w:r w:rsidR="00692C4C" w:rsidRPr="00692C4C">
              <w:rPr>
                <w:color w:val="000000"/>
                <w:sz w:val="22"/>
                <w:szCs w:val="22"/>
              </w:rPr>
              <w:t>талл покрашен полимер</w:t>
            </w:r>
            <w:r>
              <w:rPr>
                <w:color w:val="000000"/>
                <w:sz w:val="22"/>
                <w:szCs w:val="22"/>
              </w:rPr>
              <w:t xml:space="preserve">ной </w:t>
            </w:r>
            <w:r w:rsidR="00692C4C" w:rsidRPr="00692C4C">
              <w:rPr>
                <w:color w:val="000000"/>
                <w:sz w:val="22"/>
                <w:szCs w:val="22"/>
              </w:rPr>
              <w:t>п</w:t>
            </w:r>
            <w:r w:rsidR="00692C4C" w:rsidRPr="00692C4C">
              <w:rPr>
                <w:color w:val="000000"/>
                <w:sz w:val="22"/>
                <w:szCs w:val="22"/>
              </w:rPr>
              <w:t>о</w:t>
            </w:r>
            <w:r w:rsidR="00692C4C" w:rsidRPr="00692C4C">
              <w:rPr>
                <w:color w:val="000000"/>
                <w:sz w:val="22"/>
                <w:szCs w:val="22"/>
              </w:rPr>
              <w:t>рошковой краской. Заглушки пластиковые, цветные. Все метизы оцинкованы.</w:t>
            </w:r>
            <w:r w:rsidR="00692C4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  <w:bookmarkStart w:id="4" w:name="_GoBack"/>
      <w:bookmarkEnd w:id="2"/>
      <w:bookmarkEnd w:id="3"/>
      <w:bookmarkEnd w:id="4"/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EA0" w:rsidRDefault="00BF0EA0" w:rsidP="00D74A8E">
      <w:r>
        <w:separator/>
      </w:r>
    </w:p>
  </w:endnote>
  <w:endnote w:type="continuationSeparator" w:id="1">
    <w:p w:rsidR="00BF0EA0" w:rsidRDefault="00BF0EA0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EA0" w:rsidRDefault="00BF0EA0" w:rsidP="00D74A8E">
      <w:r>
        <w:separator/>
      </w:r>
    </w:p>
  </w:footnote>
  <w:footnote w:type="continuationSeparator" w:id="1">
    <w:p w:rsidR="00BF0EA0" w:rsidRDefault="00BF0EA0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12C70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17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5C65"/>
    <w:rsid w:val="00367F14"/>
    <w:rsid w:val="00373721"/>
    <w:rsid w:val="0038425E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55CE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46B4D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84F36"/>
    <w:rsid w:val="00F936DE"/>
    <w:rsid w:val="00FA1728"/>
    <w:rsid w:val="00FA3AAE"/>
    <w:rsid w:val="00FA6A96"/>
    <w:rsid w:val="00FA6AEB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02D7-1E7B-4151-B8B0-36AF7E75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3</cp:revision>
  <cp:lastPrinted>2011-05-31T12:13:00Z</cp:lastPrinted>
  <dcterms:created xsi:type="dcterms:W3CDTF">2013-04-13T09:36:00Z</dcterms:created>
  <dcterms:modified xsi:type="dcterms:W3CDTF">2013-12-06T06:54:00Z</dcterms:modified>
</cp:coreProperties>
</file>